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20" w:rsidRDefault="005B1D20">
      <w:pPr>
        <w:pStyle w:val="newncpi"/>
        <w:ind w:firstLine="0"/>
        <w:jc w:val="center"/>
      </w:pPr>
      <w:r>
        <w:rPr>
          <w:rStyle w:val="promulgator"/>
        </w:rPr>
        <w:t>МИНИСТЕРСТВО ОБРАЗОВАНИЯ РЕСПУБЛИКИ БЕЛАРУСЬ</w:t>
      </w:r>
    </w:p>
    <w:p w:rsidR="005B1D20" w:rsidRDefault="005B1D20">
      <w:pPr>
        <w:pStyle w:val="newncpi"/>
        <w:ind w:firstLine="0"/>
        <w:jc w:val="center"/>
      </w:pPr>
      <w:r>
        <w:rPr>
          <w:rStyle w:val="datepr"/>
        </w:rPr>
        <w:t>07.02.</w:t>
      </w:r>
      <w:r>
        <w:rPr>
          <w:rStyle w:val="number"/>
        </w:rPr>
        <w:t>2018 № 05-01-07/1121/</w:t>
      </w:r>
      <w:proofErr w:type="spellStart"/>
      <w:r>
        <w:rPr>
          <w:rStyle w:val="number"/>
        </w:rPr>
        <w:t>дс</w:t>
      </w:r>
      <w:proofErr w:type="spellEnd"/>
    </w:p>
    <w:p w:rsidR="005B1D20" w:rsidRDefault="005B1D20">
      <w:pPr>
        <w:pStyle w:val="newncpi"/>
      </w:pPr>
      <w:r>
        <w:t> </w:t>
      </w:r>
    </w:p>
    <w:tbl>
      <w:tblPr>
        <w:tblW w:w="5000" w:type="pct"/>
        <w:tblCellMar>
          <w:left w:w="0" w:type="dxa"/>
          <w:right w:w="0" w:type="dxa"/>
        </w:tblCellMar>
        <w:tblLook w:val="04A0" w:firstRow="1" w:lastRow="0" w:firstColumn="1" w:lastColumn="0" w:noHBand="0" w:noVBand="1"/>
      </w:tblPr>
      <w:tblGrid>
        <w:gridCol w:w="4556"/>
        <w:gridCol w:w="4842"/>
      </w:tblGrid>
      <w:tr w:rsidR="005B1D20">
        <w:trPr>
          <w:trHeight w:val="240"/>
        </w:trPr>
        <w:tc>
          <w:tcPr>
            <w:tcW w:w="2424" w:type="pct"/>
            <w:tcMar>
              <w:top w:w="0" w:type="dxa"/>
              <w:left w:w="6" w:type="dxa"/>
              <w:bottom w:w="0" w:type="dxa"/>
              <w:right w:w="6" w:type="dxa"/>
            </w:tcMar>
            <w:hideMark/>
          </w:tcPr>
          <w:p w:rsidR="005B1D20" w:rsidRDefault="005B1D20">
            <w:pPr>
              <w:pStyle w:val="newncpi0"/>
            </w:pPr>
            <w:r>
              <w:t> </w:t>
            </w:r>
          </w:p>
        </w:tc>
        <w:tc>
          <w:tcPr>
            <w:tcW w:w="2576" w:type="pct"/>
            <w:tcMar>
              <w:top w:w="0" w:type="dxa"/>
              <w:left w:w="6" w:type="dxa"/>
              <w:bottom w:w="0" w:type="dxa"/>
              <w:right w:w="6" w:type="dxa"/>
            </w:tcMar>
            <w:hideMark/>
          </w:tcPr>
          <w:p w:rsidR="005B1D20" w:rsidRDefault="005B1D20">
            <w:pPr>
              <w:pStyle w:val="newncpi0"/>
              <w:jc w:val="left"/>
            </w:pPr>
            <w:r>
              <w:t>Учреждение образования «Республиканский</w:t>
            </w:r>
            <w:r>
              <w:br/>
              <w:t>институт профессионального образования»</w:t>
            </w:r>
            <w:r>
              <w:br/>
            </w:r>
            <w:r>
              <w:br/>
              <w:t>Учреждения высшего образования, имеющие</w:t>
            </w:r>
            <w:r>
              <w:br/>
              <w:t>в своей структуре учреждения среднего</w:t>
            </w:r>
            <w:r>
              <w:br/>
              <w:t>специального образования</w:t>
            </w:r>
            <w:r>
              <w:br/>
              <w:t>(по списку)</w:t>
            </w:r>
          </w:p>
        </w:tc>
      </w:tr>
    </w:tbl>
    <w:p w:rsidR="005B1D20" w:rsidRDefault="005B1D20">
      <w:pPr>
        <w:pStyle w:val="titlencpi"/>
      </w:pPr>
      <w:r>
        <w:t>О направлении алгоритма</w:t>
      </w:r>
    </w:p>
    <w:p w:rsidR="005B1D20" w:rsidRDefault="005B1D20">
      <w:pPr>
        <w:pStyle w:val="newncpi"/>
      </w:pPr>
      <w:r>
        <w:t>Министерство образования Республики Беларусь совместно с Министерством внутренних дел Республики Беларусь разработало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(далее – алгоритм).</w:t>
      </w:r>
    </w:p>
    <w:p w:rsidR="005B1D20" w:rsidRDefault="005B1D20">
      <w:pPr>
        <w:pStyle w:val="newncpi"/>
      </w:pPr>
      <w:r>
        <w:t>Направляем алгоритм, просим довести его до сведения и использования в работе всем заинтересованным.</w:t>
      </w:r>
    </w:p>
    <w:p w:rsidR="005B1D20" w:rsidRDefault="005B1D20">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5B1D20">
        <w:tc>
          <w:tcPr>
            <w:tcW w:w="2500" w:type="pct"/>
            <w:tcMar>
              <w:top w:w="0" w:type="dxa"/>
              <w:left w:w="6" w:type="dxa"/>
              <w:bottom w:w="0" w:type="dxa"/>
              <w:right w:w="6" w:type="dxa"/>
            </w:tcMar>
            <w:vAlign w:val="bottom"/>
            <w:hideMark/>
          </w:tcPr>
          <w:p w:rsidR="005B1D20" w:rsidRDefault="005B1D20">
            <w:pPr>
              <w:pStyle w:val="newncpi0"/>
              <w:jc w:val="left"/>
            </w:pPr>
            <w:r>
              <w:rPr>
                <w:rStyle w:val="post"/>
              </w:rPr>
              <w:t>Заместитель Министра</w:t>
            </w:r>
          </w:p>
        </w:tc>
        <w:tc>
          <w:tcPr>
            <w:tcW w:w="2500" w:type="pct"/>
            <w:tcMar>
              <w:top w:w="0" w:type="dxa"/>
              <w:left w:w="6" w:type="dxa"/>
              <w:bottom w:w="0" w:type="dxa"/>
              <w:right w:w="6" w:type="dxa"/>
            </w:tcMar>
            <w:vAlign w:val="bottom"/>
            <w:hideMark/>
          </w:tcPr>
          <w:p w:rsidR="005B1D20" w:rsidRDefault="005B1D20">
            <w:pPr>
              <w:pStyle w:val="newncpi0"/>
              <w:jc w:val="right"/>
            </w:pPr>
            <w:proofErr w:type="spellStart"/>
            <w:r>
              <w:rPr>
                <w:rStyle w:val="pers"/>
              </w:rPr>
              <w:t>Р.С.Сидоренко</w:t>
            </w:r>
            <w:proofErr w:type="spellEnd"/>
          </w:p>
        </w:tc>
      </w:tr>
    </w:tbl>
    <w:p w:rsidR="005B1D20" w:rsidRDefault="005B1D20">
      <w:pPr>
        <w:pStyle w:val="nonumheader"/>
      </w:pPr>
      <w:r>
        <w:t>АЛГОРИТМ</w:t>
      </w:r>
      <w:r>
        <w:br/>
        <w:t xml:space="preserve">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w:t>
      </w:r>
      <w:bookmarkStart w:id="0" w:name="_GoBack"/>
      <w:bookmarkEnd w:id="0"/>
      <w:r>
        <w:t>несовершеннолетних</w:t>
      </w:r>
    </w:p>
    <w:p w:rsidR="005B1D20" w:rsidRDefault="005B1D20">
      <w:pPr>
        <w:pStyle w:val="newncpi"/>
      </w:pPr>
      <w: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roofErr w:type="gramStart"/>
      <w:r>
        <w:rPr>
          <w:vertAlign w:val="superscript"/>
        </w:rPr>
        <w:t>1</w:t>
      </w:r>
      <w:proofErr w:type="gramEnd"/>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1</w:t>
      </w:r>
      <w:r>
        <w:t> Статья 9 Закона Республики Беларусь от 19 ноября 1993 года «О правах ребенка».</w:t>
      </w:r>
    </w:p>
    <w:p w:rsidR="005B1D20" w:rsidRDefault="005B1D20">
      <w:pPr>
        <w:pStyle w:val="newncpi"/>
      </w:pPr>
      <w:r>
        <w:rPr>
          <w:b/>
          <w:bCs/>
        </w:rPr>
        <w:t>Насилие</w:t>
      </w:r>
      <w:r>
        <w:t> – любая форма взаимоотношений, направленная на установление или удержание контроля над другим человеком.</w:t>
      </w:r>
    </w:p>
    <w:p w:rsidR="005B1D20" w:rsidRDefault="005B1D20">
      <w:pPr>
        <w:pStyle w:val="newncpi"/>
      </w:pPr>
      <w:r>
        <w:t xml:space="preserve">Выделяют несколько основных форм насилия: </w:t>
      </w:r>
      <w:r>
        <w:rPr>
          <w:b/>
          <w:bCs/>
        </w:rPr>
        <w:t>физическое, сексуальное, психическое.</w:t>
      </w:r>
    </w:p>
    <w:p w:rsidR="005B1D20" w:rsidRDefault="005B1D20">
      <w:pPr>
        <w:pStyle w:val="newncpi"/>
      </w:pPr>
      <w:r>
        <w:rPr>
          <w:b/>
          <w:bCs/>
        </w:rPr>
        <w:t>Физическое насилие</w:t>
      </w:r>
      <w:r>
        <w:t>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Start"/>
      <w:r>
        <w:rPr>
          <w:vertAlign w:val="superscript"/>
        </w:rPr>
        <w:t>2</w:t>
      </w:r>
      <w:proofErr w:type="gramEnd"/>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2</w:t>
      </w:r>
      <w: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28.07.2004 № 47.</w:t>
      </w:r>
    </w:p>
    <w:p w:rsidR="005B1D20" w:rsidRDefault="005B1D20">
      <w:pPr>
        <w:pStyle w:val="newncpi"/>
      </w:pPr>
      <w:r>
        <w:rPr>
          <w:b/>
          <w:bCs/>
        </w:rPr>
        <w:t>Психическое (эмоциональное) насилие</w:t>
      </w:r>
      <w: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r>
        <w:rPr>
          <w:vertAlign w:val="superscript"/>
        </w:rPr>
        <w:t>3</w:t>
      </w:r>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3</w:t>
      </w:r>
      <w: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28.07.2004 № 47.</w:t>
      </w:r>
    </w:p>
    <w:p w:rsidR="005B1D20" w:rsidRDefault="005B1D20">
      <w:pPr>
        <w:pStyle w:val="newncpi"/>
      </w:pPr>
      <w: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5B1D20" w:rsidRDefault="005B1D20">
      <w:pPr>
        <w:pStyle w:val="newncpi"/>
      </w:pPr>
      <w:r>
        <w:t>Психическое насилие по своей сущности является наиболее латентным, так как сложно доказуемо ввиду отсутствия внешних следов.</w:t>
      </w:r>
    </w:p>
    <w:p w:rsidR="005B1D20" w:rsidRDefault="005B1D20">
      <w:pPr>
        <w:pStyle w:val="newncpi"/>
      </w:pPr>
      <w:r>
        <w:rPr>
          <w:b/>
          <w:bCs/>
        </w:rPr>
        <w:t>Сексуальное насилие</w:t>
      </w:r>
      <w:r>
        <w:t xml:space="preserve"> – вовлечение ребенка с его согласия или без такового в прямые или непрямые действия сексуального характера </w:t>
      </w:r>
      <w:proofErr w:type="gramStart"/>
      <w:r>
        <w:t>со</w:t>
      </w:r>
      <w:proofErr w:type="gramEnd"/>
      <w: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t>груминг</w:t>
      </w:r>
      <w:proofErr w:type="spellEnd"/>
      <w:r>
        <w:t>», осуществляемый, как правило, посредством сети Интернет.</w:t>
      </w:r>
    </w:p>
    <w:p w:rsidR="005B1D20" w:rsidRDefault="005B1D20">
      <w:pPr>
        <w:pStyle w:val="newncpi"/>
      </w:pPr>
      <w:r>
        <w:t xml:space="preserve">Указанное насилие также является </w:t>
      </w:r>
      <w:proofErr w:type="spellStart"/>
      <w:r>
        <w:t>высоколатентным</w:t>
      </w:r>
      <w:proofErr w:type="spellEnd"/>
      <w: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5B1D20" w:rsidRDefault="005B1D20">
      <w:pPr>
        <w:pStyle w:val="newncpi"/>
      </w:pPr>
      <w: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5B1D20" w:rsidRDefault="005B1D20">
      <w:pPr>
        <w:pStyle w:val="newncpi"/>
      </w:pPr>
      <w: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5B1D20" w:rsidRDefault="005B1D20">
      <w:pPr>
        <w:pStyle w:val="newncpi"/>
      </w:pPr>
      <w:r>
        <w:t xml:space="preserve">Педагогическим работникам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t>на</w:t>
      </w:r>
      <w:proofErr w:type="gramEnd"/>
      <w:r>
        <w:t>:</w:t>
      </w:r>
    </w:p>
    <w:p w:rsidR="005B1D20" w:rsidRDefault="005B1D20">
      <w:pPr>
        <w:pStyle w:val="point"/>
      </w:pPr>
      <w:r>
        <w:rPr>
          <w:b/>
          <w:bCs/>
        </w:rPr>
        <w:t>1.</w:t>
      </w:r>
      <w:r>
        <w:t> </w:t>
      </w:r>
      <w:r>
        <w:rPr>
          <w:b/>
          <w:bCs/>
        </w:rPr>
        <w:t>Признаки физического насилия:</w:t>
      </w:r>
      <w: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5B1D20" w:rsidRDefault="005B1D20">
      <w:pPr>
        <w:pStyle w:val="newncpi"/>
      </w:pPr>
      <w:r>
        <w:t>их расположение (на плечах, груди, ягодицах, внутренней поверхности бедер, на щеках и т.д.);</w:t>
      </w:r>
    </w:p>
    <w:p w:rsidR="005B1D20" w:rsidRDefault="005B1D20">
      <w:pPr>
        <w:pStyle w:val="newncpi"/>
      </w:pPr>
      <w: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5B1D20" w:rsidRDefault="005B1D20">
      <w:pPr>
        <w:pStyle w:val="point"/>
      </w:pPr>
      <w:r>
        <w:rPr>
          <w:b/>
          <w:bCs/>
        </w:rPr>
        <w:t xml:space="preserve">2. Формы психического насилия: </w:t>
      </w:r>
      <w: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5B1D20" w:rsidRDefault="005B1D20">
      <w:pPr>
        <w:pStyle w:val="point"/>
      </w:pPr>
      <w:r>
        <w:rPr>
          <w:b/>
          <w:bCs/>
        </w:rPr>
        <w:t>3. </w:t>
      </w:r>
      <w:proofErr w:type="gramStart"/>
      <w:r>
        <w:rPr>
          <w:b/>
          <w:bCs/>
        </w:rPr>
        <w:t>Особенности физического состояния и поведения ребенка:</w:t>
      </w:r>
      <w:r>
        <w:t xml:space="preserve"> </w:t>
      </w:r>
      <w:proofErr w:type="spellStart"/>
      <w:r>
        <w:t>сексуализированное</w:t>
      </w:r>
      <w:proofErr w:type="spellEnd"/>
      <w: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r>
        <w:rPr>
          <w:vertAlign w:val="superscript"/>
        </w:rPr>
        <w:t>4</w:t>
      </w:r>
      <w:r>
        <w:t>.</w:t>
      </w:r>
      <w:proofErr w:type="gramEnd"/>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4</w:t>
      </w:r>
      <w:r>
        <w:t>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Министерством внутренних дел Республики Беларусь 12.12.2017.</w:t>
      </w:r>
    </w:p>
    <w:p w:rsidR="005B1D20" w:rsidRDefault="005B1D20">
      <w:pPr>
        <w:pStyle w:val="point"/>
      </w:pPr>
      <w:r>
        <w:rPr>
          <w:b/>
          <w:bCs/>
        </w:rPr>
        <w:t>4. Особенности взаимоотношений в семье, если наблюдаются:</w:t>
      </w:r>
    </w:p>
    <w:p w:rsidR="005B1D20" w:rsidRDefault="005B1D20">
      <w:pPr>
        <w:pStyle w:val="newncpi"/>
      </w:pPr>
      <w:r>
        <w:t>неоднократное обращение за медицинской помощью в связи с повреждениями;</w:t>
      </w:r>
    </w:p>
    <w:p w:rsidR="005B1D20" w:rsidRDefault="005B1D20">
      <w:pPr>
        <w:pStyle w:val="newncpi"/>
      </w:pPr>
      <w:r>
        <w:t>несоответствие характера повреждения обстоятельствам случившегося по рассказам законных представителей или очевидцев;</w:t>
      </w:r>
    </w:p>
    <w:p w:rsidR="005B1D20" w:rsidRDefault="005B1D20">
      <w:pPr>
        <w:pStyle w:val="newncpi"/>
      </w:pPr>
      <w:r>
        <w:t>противоречивые, путаные объяснения законных представителей о причинах возникновения травмы у ребенка;</w:t>
      </w:r>
    </w:p>
    <w:p w:rsidR="005B1D20" w:rsidRDefault="005B1D20">
      <w:pPr>
        <w:pStyle w:val="newncpi"/>
      </w:pPr>
      <w:r>
        <w:t>обвинение в случившемся самого несовершеннолетнего;</w:t>
      </w:r>
    </w:p>
    <w:p w:rsidR="005B1D20" w:rsidRDefault="005B1D20">
      <w:pPr>
        <w:pStyle w:val="newncpi"/>
      </w:pPr>
      <w:r>
        <w:t>отсутствие обеспокоенности за судьбу и здоровье ребенка, бездействие или позднее обращение за медицинской помощью;</w:t>
      </w:r>
    </w:p>
    <w:p w:rsidR="005B1D20" w:rsidRDefault="005B1D20">
      <w:pPr>
        <w:pStyle w:val="newncpi"/>
      </w:pPr>
      <w:r>
        <w:t>неадекватная оценка тяжести травмы, стремление ее преувеличить или приуменьшить;</w:t>
      </w:r>
    </w:p>
    <w:p w:rsidR="005B1D20" w:rsidRDefault="005B1D20">
      <w:pPr>
        <w:pStyle w:val="newncpi"/>
      </w:pPr>
      <w:r>
        <w:t>обеспокоенность собственными проблемами, рассказы о том, как их наказывали в детстве.</w:t>
      </w:r>
    </w:p>
    <w:p w:rsidR="005B1D20" w:rsidRDefault="005B1D20">
      <w:pPr>
        <w:pStyle w:val="newncpi"/>
      </w:pPr>
      <w: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5B1D20" w:rsidRDefault="005B1D20">
      <w:pPr>
        <w:pStyle w:val="newncpi"/>
      </w:pPr>
      <w: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5B1D20" w:rsidRDefault="005B1D20">
      <w:pPr>
        <w:pStyle w:val="newncpi"/>
      </w:pPr>
      <w:r>
        <w:t>информация, поступившая от ребенка;</w:t>
      </w:r>
    </w:p>
    <w:p w:rsidR="005B1D20" w:rsidRDefault="005B1D20">
      <w:pPr>
        <w:pStyle w:val="newncpi"/>
      </w:pPr>
      <w:r>
        <w:t>информация, поступившая от членов семьи несовершеннолетнего;</w:t>
      </w:r>
    </w:p>
    <w:p w:rsidR="005B1D20" w:rsidRDefault="005B1D20">
      <w:pPr>
        <w:pStyle w:val="newncpi"/>
      </w:pPr>
      <w:r>
        <w:t>информация, поступившая от работников учреждений образования;</w:t>
      </w:r>
    </w:p>
    <w:p w:rsidR="005B1D20" w:rsidRDefault="005B1D20">
      <w:pPr>
        <w:pStyle w:val="newncpi"/>
      </w:pPr>
      <w:r>
        <w:t>информация, поступившая от сверстников и друзей, соседей, иных граждан;</w:t>
      </w:r>
    </w:p>
    <w:p w:rsidR="005B1D20" w:rsidRDefault="005B1D20">
      <w:pPr>
        <w:pStyle w:val="newncpi"/>
      </w:pPr>
      <w:r>
        <w:t>информация, собранная в ходе психологической диагностики, наблюдений за ребенком;</w:t>
      </w:r>
    </w:p>
    <w:p w:rsidR="005B1D20" w:rsidRDefault="005B1D20">
      <w:pPr>
        <w:pStyle w:val="newncpi"/>
      </w:pPr>
      <w:r>
        <w:t>информация, поступившая от медицинского работника учреждения образования.</w:t>
      </w:r>
    </w:p>
    <w:p w:rsidR="005B1D20" w:rsidRDefault="005B1D20">
      <w:pPr>
        <w:pStyle w:val="nonumheader"/>
      </w:pPr>
      <w: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5B1D20" w:rsidRDefault="005B1D20">
      <w:pPr>
        <w:pStyle w:val="newncpi"/>
      </w:pPr>
      <w: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5B1D20" w:rsidRDefault="005B1D20">
      <w:pPr>
        <w:pStyle w:val="newncpi"/>
      </w:pPr>
      <w:r>
        <w:t>Руководитель учреждения образования после того, как ему стало известно о признаках (факте) насилия:</w:t>
      </w:r>
    </w:p>
    <w:p w:rsidR="005B1D20" w:rsidRDefault="005B1D20">
      <w:pPr>
        <w:pStyle w:val="newncpi"/>
      </w:pPr>
      <w:r>
        <w:t>незамедлительно сообщает по телефону в управление (отдел) образования, спорта и туризма ра</w:t>
      </w:r>
      <w:proofErr w:type="gramStart"/>
      <w:r>
        <w:t>й(</w:t>
      </w:r>
      <w:proofErr w:type="gramEnd"/>
      <w: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5B1D20" w:rsidRDefault="005B1D20">
      <w:pPr>
        <w:pStyle w:val="newncpi"/>
      </w:pPr>
      <w: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5B1D20" w:rsidRDefault="005B1D20">
      <w:pPr>
        <w:pStyle w:val="newncpi"/>
      </w:pPr>
      <w: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5B1D20" w:rsidRDefault="005B1D20">
      <w:pPr>
        <w:pStyle w:val="nonumheader"/>
      </w:pPr>
      <w:r>
        <w:t>Сотрудники ОВД при получении информации от руководителя учреждения образования:</w:t>
      </w:r>
    </w:p>
    <w:p w:rsidR="005B1D20" w:rsidRDefault="005B1D20">
      <w:pPr>
        <w:pStyle w:val="newncpi"/>
      </w:pPr>
      <w:r>
        <w:t>осуществляют изучение и анализ поступившей информации;</w:t>
      </w:r>
    </w:p>
    <w:p w:rsidR="005B1D20" w:rsidRDefault="005B1D20">
      <w:pPr>
        <w:pStyle w:val="newncpi"/>
      </w:pPr>
      <w:r>
        <w:t>в установленном порядке проводят проверку по представленной информации.</w:t>
      </w:r>
    </w:p>
    <w:p w:rsidR="005B1D20" w:rsidRDefault="005B1D20">
      <w:pPr>
        <w:pStyle w:val="newncpi"/>
      </w:pPr>
      <w:r>
        <w:t>В случае</w:t>
      </w:r>
      <w:proofErr w:type="gramStart"/>
      <w:r>
        <w:t>,</w:t>
      </w:r>
      <w:proofErr w:type="gramEnd"/>
      <w: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Министром образования Республики Беларусь 14.12.2017, и принять меры, направленные на защиту жизни и здоровья ребенка.</w:t>
      </w:r>
    </w:p>
    <w:p w:rsidR="005B1D20" w:rsidRDefault="005B1D20">
      <w:pPr>
        <w:pStyle w:val="newncpi"/>
      </w:pPr>
      <w: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r>
        <w:rPr>
          <w:vertAlign w:val="superscript"/>
        </w:rPr>
        <w:t>5</w:t>
      </w:r>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5</w:t>
      </w:r>
      <w:r>
        <w:t> Статья 18 Закона Республики Беларусь от 1 июля 2010 года «Об оказании психологической помощи».</w:t>
      </w:r>
    </w:p>
    <w:p w:rsidR="003B73CC" w:rsidRDefault="003B73CC"/>
    <w:sectPr w:rsidR="003B73CC" w:rsidSect="005B1D20">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0" w:rsidRDefault="005B1D20" w:rsidP="005B1D20">
      <w:pPr>
        <w:spacing w:after="0" w:line="240" w:lineRule="auto"/>
      </w:pPr>
      <w:r>
        <w:separator/>
      </w:r>
    </w:p>
  </w:endnote>
  <w:endnote w:type="continuationSeparator" w:id="0">
    <w:p w:rsidR="005B1D20" w:rsidRDefault="005B1D20" w:rsidP="005B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5B1D20" w:rsidTr="005B1D20">
      <w:tc>
        <w:tcPr>
          <w:tcW w:w="1800" w:type="dxa"/>
          <w:shd w:val="clear" w:color="auto" w:fill="auto"/>
          <w:vAlign w:val="center"/>
        </w:tcPr>
        <w:p w:rsidR="005B1D20" w:rsidRDefault="005B1D20">
          <w:pPr>
            <w:pStyle w:val="a5"/>
          </w:pPr>
          <w:r>
            <w:rPr>
              <w:noProof/>
              <w:lang w:eastAsia="ru-RU"/>
            </w:rPr>
            <w:drawing>
              <wp:inline distT="0" distB="0" distL="0" distR="0" wp14:anchorId="68122E39" wp14:editId="1C843A8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5B1D20" w:rsidRDefault="005B1D2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19.07.2019</w:t>
          </w:r>
        </w:p>
        <w:p w:rsidR="005B1D20" w:rsidRPr="005B1D20" w:rsidRDefault="005B1D2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B1D20" w:rsidRDefault="005B1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0" w:rsidRDefault="005B1D20" w:rsidP="005B1D20">
      <w:pPr>
        <w:spacing w:after="0" w:line="240" w:lineRule="auto"/>
      </w:pPr>
      <w:r>
        <w:separator/>
      </w:r>
    </w:p>
  </w:footnote>
  <w:footnote w:type="continuationSeparator" w:id="0">
    <w:p w:rsidR="005B1D20" w:rsidRDefault="005B1D20" w:rsidP="005B1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rsidP="004D5A9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D20" w:rsidRDefault="005B1D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Pr="005B1D20" w:rsidRDefault="005B1D20" w:rsidP="004D5A95">
    <w:pPr>
      <w:pStyle w:val="a3"/>
      <w:framePr w:wrap="around" w:vAnchor="text" w:hAnchor="margin" w:xAlign="center" w:y="1"/>
      <w:rPr>
        <w:rStyle w:val="a7"/>
        <w:rFonts w:ascii="Times New Roman" w:hAnsi="Times New Roman" w:cs="Times New Roman"/>
        <w:sz w:val="24"/>
      </w:rPr>
    </w:pPr>
    <w:r w:rsidRPr="005B1D20">
      <w:rPr>
        <w:rStyle w:val="a7"/>
        <w:rFonts w:ascii="Times New Roman" w:hAnsi="Times New Roman" w:cs="Times New Roman"/>
        <w:sz w:val="24"/>
      </w:rPr>
      <w:fldChar w:fldCharType="begin"/>
    </w:r>
    <w:r w:rsidRPr="005B1D20">
      <w:rPr>
        <w:rStyle w:val="a7"/>
        <w:rFonts w:ascii="Times New Roman" w:hAnsi="Times New Roman" w:cs="Times New Roman"/>
        <w:sz w:val="24"/>
      </w:rPr>
      <w:instrText xml:space="preserve">PAGE  </w:instrText>
    </w:r>
    <w:r w:rsidRPr="005B1D20">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B1D20">
      <w:rPr>
        <w:rStyle w:val="a7"/>
        <w:rFonts w:ascii="Times New Roman" w:hAnsi="Times New Roman" w:cs="Times New Roman"/>
        <w:sz w:val="24"/>
      </w:rPr>
      <w:fldChar w:fldCharType="end"/>
    </w:r>
  </w:p>
  <w:p w:rsidR="005B1D20" w:rsidRPr="005B1D20" w:rsidRDefault="005B1D2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20"/>
    <w:rsid w:val="003B73CC"/>
    <w:rsid w:val="005B1D20"/>
    <w:rsid w:val="00B9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1D2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1D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1D20"/>
    <w:pPr>
      <w:spacing w:after="0" w:line="240" w:lineRule="auto"/>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5B1D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1D20"/>
    <w:pPr>
      <w:spacing w:after="0" w:line="240" w:lineRule="auto"/>
      <w:jc w:val="both"/>
    </w:pPr>
    <w:rPr>
      <w:rFonts w:ascii="Times New Roman" w:eastAsiaTheme="minorEastAsia" w:hAnsi="Times New Roman" w:cs="Times New Roman"/>
      <w:sz w:val="24"/>
      <w:szCs w:val="24"/>
      <w:lang w:eastAsia="ru-RU"/>
    </w:rPr>
  </w:style>
  <w:style w:type="character" w:customStyle="1" w:styleId="promulgator">
    <w:name w:val="promulgator"/>
    <w:basedOn w:val="a0"/>
    <w:rsid w:val="005B1D20"/>
    <w:rPr>
      <w:rFonts w:ascii="Times New Roman" w:hAnsi="Times New Roman" w:cs="Times New Roman" w:hint="default"/>
      <w:caps/>
    </w:rPr>
  </w:style>
  <w:style w:type="character" w:customStyle="1" w:styleId="datepr">
    <w:name w:val="datepr"/>
    <w:basedOn w:val="a0"/>
    <w:rsid w:val="005B1D20"/>
    <w:rPr>
      <w:rFonts w:ascii="Times New Roman" w:hAnsi="Times New Roman" w:cs="Times New Roman" w:hint="default"/>
    </w:rPr>
  </w:style>
  <w:style w:type="character" w:customStyle="1" w:styleId="number">
    <w:name w:val="number"/>
    <w:basedOn w:val="a0"/>
    <w:rsid w:val="005B1D20"/>
    <w:rPr>
      <w:rFonts w:ascii="Times New Roman" w:hAnsi="Times New Roman" w:cs="Times New Roman" w:hint="default"/>
    </w:rPr>
  </w:style>
  <w:style w:type="character" w:customStyle="1" w:styleId="post">
    <w:name w:val="post"/>
    <w:basedOn w:val="a0"/>
    <w:rsid w:val="005B1D20"/>
    <w:rPr>
      <w:rFonts w:ascii="Times New Roman" w:hAnsi="Times New Roman" w:cs="Times New Roman" w:hint="default"/>
      <w:b/>
      <w:bCs/>
      <w:sz w:val="22"/>
      <w:szCs w:val="22"/>
    </w:rPr>
  </w:style>
  <w:style w:type="character" w:customStyle="1" w:styleId="pers">
    <w:name w:val="pers"/>
    <w:basedOn w:val="a0"/>
    <w:rsid w:val="005B1D20"/>
    <w:rPr>
      <w:rFonts w:ascii="Times New Roman" w:hAnsi="Times New Roman" w:cs="Times New Roman" w:hint="default"/>
      <w:b/>
      <w:bCs/>
      <w:sz w:val="22"/>
      <w:szCs w:val="22"/>
    </w:rPr>
  </w:style>
  <w:style w:type="paragraph" w:styleId="a3">
    <w:name w:val="header"/>
    <w:basedOn w:val="a"/>
    <w:link w:val="a4"/>
    <w:uiPriority w:val="99"/>
    <w:unhideWhenUsed/>
    <w:rsid w:val="005B1D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D20"/>
  </w:style>
  <w:style w:type="paragraph" w:styleId="a5">
    <w:name w:val="footer"/>
    <w:basedOn w:val="a"/>
    <w:link w:val="a6"/>
    <w:uiPriority w:val="99"/>
    <w:unhideWhenUsed/>
    <w:rsid w:val="005B1D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D20"/>
  </w:style>
  <w:style w:type="character" w:styleId="a7">
    <w:name w:val="page number"/>
    <w:basedOn w:val="a0"/>
    <w:uiPriority w:val="99"/>
    <w:semiHidden/>
    <w:unhideWhenUsed/>
    <w:rsid w:val="005B1D20"/>
  </w:style>
  <w:style w:type="table" w:styleId="a8">
    <w:name w:val="Table Grid"/>
    <w:basedOn w:val="a1"/>
    <w:uiPriority w:val="59"/>
    <w:rsid w:val="005B1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1D2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1D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1D20"/>
    <w:pPr>
      <w:spacing w:after="0" w:line="240" w:lineRule="auto"/>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5B1D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1D20"/>
    <w:pPr>
      <w:spacing w:after="0" w:line="240" w:lineRule="auto"/>
      <w:jc w:val="both"/>
    </w:pPr>
    <w:rPr>
      <w:rFonts w:ascii="Times New Roman" w:eastAsiaTheme="minorEastAsia" w:hAnsi="Times New Roman" w:cs="Times New Roman"/>
      <w:sz w:val="24"/>
      <w:szCs w:val="24"/>
      <w:lang w:eastAsia="ru-RU"/>
    </w:rPr>
  </w:style>
  <w:style w:type="character" w:customStyle="1" w:styleId="promulgator">
    <w:name w:val="promulgator"/>
    <w:basedOn w:val="a0"/>
    <w:rsid w:val="005B1D20"/>
    <w:rPr>
      <w:rFonts w:ascii="Times New Roman" w:hAnsi="Times New Roman" w:cs="Times New Roman" w:hint="default"/>
      <w:caps/>
    </w:rPr>
  </w:style>
  <w:style w:type="character" w:customStyle="1" w:styleId="datepr">
    <w:name w:val="datepr"/>
    <w:basedOn w:val="a0"/>
    <w:rsid w:val="005B1D20"/>
    <w:rPr>
      <w:rFonts w:ascii="Times New Roman" w:hAnsi="Times New Roman" w:cs="Times New Roman" w:hint="default"/>
    </w:rPr>
  </w:style>
  <w:style w:type="character" w:customStyle="1" w:styleId="number">
    <w:name w:val="number"/>
    <w:basedOn w:val="a0"/>
    <w:rsid w:val="005B1D20"/>
    <w:rPr>
      <w:rFonts w:ascii="Times New Roman" w:hAnsi="Times New Roman" w:cs="Times New Roman" w:hint="default"/>
    </w:rPr>
  </w:style>
  <w:style w:type="character" w:customStyle="1" w:styleId="post">
    <w:name w:val="post"/>
    <w:basedOn w:val="a0"/>
    <w:rsid w:val="005B1D20"/>
    <w:rPr>
      <w:rFonts w:ascii="Times New Roman" w:hAnsi="Times New Roman" w:cs="Times New Roman" w:hint="default"/>
      <w:b/>
      <w:bCs/>
      <w:sz w:val="22"/>
      <w:szCs w:val="22"/>
    </w:rPr>
  </w:style>
  <w:style w:type="character" w:customStyle="1" w:styleId="pers">
    <w:name w:val="pers"/>
    <w:basedOn w:val="a0"/>
    <w:rsid w:val="005B1D20"/>
    <w:rPr>
      <w:rFonts w:ascii="Times New Roman" w:hAnsi="Times New Roman" w:cs="Times New Roman" w:hint="default"/>
      <w:b/>
      <w:bCs/>
      <w:sz w:val="22"/>
      <w:szCs w:val="22"/>
    </w:rPr>
  </w:style>
  <w:style w:type="paragraph" w:styleId="a3">
    <w:name w:val="header"/>
    <w:basedOn w:val="a"/>
    <w:link w:val="a4"/>
    <w:uiPriority w:val="99"/>
    <w:unhideWhenUsed/>
    <w:rsid w:val="005B1D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D20"/>
  </w:style>
  <w:style w:type="paragraph" w:styleId="a5">
    <w:name w:val="footer"/>
    <w:basedOn w:val="a"/>
    <w:link w:val="a6"/>
    <w:uiPriority w:val="99"/>
    <w:unhideWhenUsed/>
    <w:rsid w:val="005B1D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D20"/>
  </w:style>
  <w:style w:type="character" w:styleId="a7">
    <w:name w:val="page number"/>
    <w:basedOn w:val="a0"/>
    <w:uiPriority w:val="99"/>
    <w:semiHidden/>
    <w:unhideWhenUsed/>
    <w:rsid w:val="005B1D20"/>
  </w:style>
  <w:style w:type="table" w:styleId="a8">
    <w:name w:val="Table Grid"/>
    <w:basedOn w:val="a1"/>
    <w:uiPriority w:val="59"/>
    <w:rsid w:val="005B1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8978</Characters>
  <Application>Microsoft Office Word</Application>
  <DocSecurity>0</DocSecurity>
  <Lines>169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2019-07-19T08:01:00Z</dcterms:created>
  <dcterms:modified xsi:type="dcterms:W3CDTF">2019-07-19T08:02:00Z</dcterms:modified>
</cp:coreProperties>
</file>